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20"/>
        </w:rPr>
      </w:pPr>
      <w:r>
        <w:rPr>
          <w:rFonts w:ascii="CG Times" w:eastAsia="CG Times" w:hAnsi="CG Times"/>
          <w:b/>
          <w:sz w:val="20"/>
        </w:rPr>
        <w:t>Title 10—DEPARTMENT OF</w:t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20"/>
        </w:rPr>
      </w:pPr>
      <w:r>
        <w:rPr>
          <w:rFonts w:ascii="CG Times" w:eastAsia="CG Times" w:hAnsi="CG Times"/>
          <w:b/>
          <w:sz w:val="20"/>
        </w:rPr>
        <w:t>NATURAL RESOURCES</w:t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Division 40—Missouri Mining</w:t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Commission</w:t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Chapter 2—Land Reclamation</w:t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Performance Requirements for Coal</w:t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center"/>
        <w:rPr>
          <w:rFonts w:ascii="CG Times" w:eastAsia="CG Times" w:hAnsi="CG Times"/>
          <w:b/>
          <w:sz w:val="18"/>
        </w:rPr>
      </w:pPr>
      <w:r>
        <w:rPr>
          <w:rFonts w:ascii="CG Times" w:eastAsia="CG Times" w:hAnsi="CG Times"/>
          <w:b/>
          <w:sz w:val="18"/>
        </w:rPr>
        <w:t>Strip Mining</w:t>
      </w:r>
    </w:p>
    <w:p w:rsidR="00AC7821" w:rsidRDefault="00AC7821">
      <w:pPr>
        <w:pStyle w:val="text"/>
        <w:rPr>
          <w:b/>
          <w:noProof w:val="0"/>
        </w:rPr>
      </w:pPr>
      <w:proofErr w:type="gramStart"/>
      <w:r>
        <w:rPr>
          <w:b/>
          <w:noProof w:val="0"/>
        </w:rPr>
        <w:t>10</w:t>
      </w:r>
      <w:proofErr w:type="gramEnd"/>
      <w:r>
        <w:rPr>
          <w:b/>
          <w:noProof w:val="0"/>
        </w:rPr>
        <w:t xml:space="preserve"> CSR 40-2.010 Definitions</w:t>
      </w:r>
    </w:p>
    <w:p w:rsidR="00AC7821" w:rsidRDefault="00AC7821">
      <w:pPr>
        <w:pStyle w:val="text"/>
        <w:spacing w:before="0"/>
        <w:rPr>
          <w:b/>
          <w:noProof w:val="0"/>
        </w:rPr>
      </w:pPr>
      <w:r>
        <w:rPr>
          <w:noProof w:val="0"/>
        </w:rPr>
        <w:t>(Rescinded August 30, 2018)</w:t>
      </w:r>
    </w:p>
    <w:p w:rsidR="00AC7821" w:rsidRDefault="00AC7821">
      <w:pPr>
        <w:pStyle w:val="auth"/>
        <w:rPr>
          <w:noProof w:val="0"/>
        </w:rPr>
      </w:pPr>
      <w:r>
        <w:rPr>
          <w:noProof w:val="0"/>
        </w:rPr>
        <w:t xml:space="preserve">AUTHORITY: sections 444.510 and 444.535,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40-2.020 General Obligations for Permits, Maps, Signs and Markers</w:t>
      </w:r>
    </w:p>
    <w:p w:rsidR="00AC7821" w:rsidRDefault="00AC782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rPr>
          <w:noProof w:val="0"/>
        </w:rPr>
      </w:pPr>
      <w:r>
        <w:rPr>
          <w:noProof w:val="0"/>
        </w:rPr>
        <w:t xml:space="preserve">AUTHORITY: sections 444.535 and 444.550,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40-2.030 Restoration of Affected Land to Equivalent Prior Use</w:t>
      </w:r>
    </w:p>
    <w:p w:rsidR="00AC7821" w:rsidRDefault="00AC782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rPr>
          <w:noProof w:val="0"/>
        </w:rPr>
      </w:pPr>
      <w:r>
        <w:rPr>
          <w:noProof w:val="0"/>
        </w:rPr>
        <w:t xml:space="preserve">AUTHORITY: section 444.535.1(2),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40-2.040 Backfilling and Grading Requirements</w:t>
      </w:r>
    </w:p>
    <w:p w:rsidR="00AC7821" w:rsidRDefault="00AC782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rPr>
          <w:noProof w:val="0"/>
        </w:rPr>
      </w:pPr>
      <w:r>
        <w:rPr>
          <w:noProof w:val="0"/>
        </w:rPr>
        <w:t xml:space="preserve">AUTHORITY: section 444.535.1(3),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40-2.050 Topsoil Handling</w:t>
      </w:r>
    </w:p>
    <w:p w:rsidR="00AC7821" w:rsidRDefault="00AC782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rPr>
          <w:noProof w:val="0"/>
        </w:rPr>
      </w:pPr>
      <w:r>
        <w:rPr>
          <w:noProof w:val="0"/>
        </w:rPr>
        <w:t xml:space="preserve">AUTHORITY: section 444.535.1(4),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40-2.060 Protection of the </w:t>
      </w:r>
      <w:proofErr w:type="spellStart"/>
      <w:r>
        <w:rPr>
          <w:rFonts w:ascii="CG Times" w:eastAsia="CG Times" w:hAnsi="CG Times"/>
          <w:b/>
          <w:sz w:val="18"/>
        </w:rPr>
        <w:t>Hydr</w:t>
      </w:r>
      <w:proofErr w:type="spellEnd"/>
      <w:r>
        <w:rPr>
          <w:rFonts w:ascii="CG Times" w:eastAsia="CG Times" w:hAnsi="CG Times"/>
          <w:b/>
          <w:sz w:val="18"/>
        </w:rPr>
        <w:t>-logic System by Water Quality Standards and Effluent Limitations</w:t>
      </w:r>
    </w:p>
    <w:p w:rsidR="00AC7821" w:rsidRDefault="00AC7821">
      <w:pPr>
        <w:pStyle w:val="text"/>
        <w:spacing w:before="0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rPr>
          <w:noProof w:val="0"/>
        </w:rPr>
      </w:pPr>
      <w:r>
        <w:rPr>
          <w:noProof w:val="0"/>
        </w:rPr>
        <w:t xml:space="preserve">AUTHORITY: section 444.535.1(5),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07" w:lineRule="exact"/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40-2.070 Dams Constructed of or Impounding Waste Material </w:t>
      </w:r>
    </w:p>
    <w:p w:rsidR="00AC7821" w:rsidRDefault="00AC7821">
      <w:pPr>
        <w:pStyle w:val="text"/>
        <w:spacing w:before="0" w:line="207" w:lineRule="exact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spacing w:line="207" w:lineRule="exact"/>
        <w:rPr>
          <w:noProof w:val="0"/>
        </w:rPr>
      </w:pPr>
      <w:r>
        <w:rPr>
          <w:noProof w:val="0"/>
        </w:rPr>
        <w:t xml:space="preserve">AUTHORITY: section 444.535.1(6),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</w:t>
      </w:r>
      <w:r>
        <w:rPr>
          <w:noProof w:val="0"/>
        </w:rPr>
        <w:cr/>
      </w:r>
    </w:p>
    <w:p w:rsidR="008B29F9" w:rsidRDefault="008B29F9" w:rsidP="008B29F9">
      <w:pPr>
        <w:keepLines/>
        <w:tabs>
          <w:tab w:val="left" w:pos="0"/>
          <w:tab w:val="left" w:pos="6651"/>
          <w:tab w:val="left" w:pos="6683"/>
        </w:tabs>
        <w:jc w:val="both"/>
        <w:rPr>
          <w:rFonts w:ascii="CG Times" w:hAnsi="CG Times"/>
          <w:sz w:val="18"/>
        </w:rPr>
      </w:pP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07" w:lineRule="exact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40-2.080 Use of Explosives </w:t>
      </w:r>
    </w:p>
    <w:p w:rsidR="00AC7821" w:rsidRDefault="00AC7821">
      <w:pPr>
        <w:pStyle w:val="text"/>
        <w:spacing w:before="0" w:line="207" w:lineRule="exact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spacing w:line="207" w:lineRule="exact"/>
        <w:rPr>
          <w:noProof w:val="0"/>
        </w:rPr>
      </w:pPr>
      <w:r>
        <w:rPr>
          <w:noProof w:val="0"/>
        </w:rPr>
        <w:t xml:space="preserve">AUTHORITY: section 444.535,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Amended: Filed July 15, 1980, effective Nov. 13, 1980.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07" w:lineRule="exact"/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40-2.090 Revegetation Requirements</w:t>
      </w:r>
    </w:p>
    <w:p w:rsidR="00AC7821" w:rsidRDefault="00AC7821">
      <w:pPr>
        <w:pStyle w:val="text"/>
        <w:spacing w:before="0" w:line="207" w:lineRule="exact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spacing w:line="207" w:lineRule="exact"/>
        <w:rPr>
          <w:noProof w:val="0"/>
        </w:rPr>
      </w:pPr>
      <w:r>
        <w:rPr>
          <w:noProof w:val="0"/>
        </w:rPr>
        <w:t xml:space="preserve">AUTHORITY: section 444.535.1(8),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Amended: Filed June 3, 1985, effective Oct. 28, 1985. Amended: Filed April 2, 1986, effective July 26, 1986. Amended: Filed Aug. 4, 1987, effective Nov. 23, 1987. Rescinded: Filed Jan. 10, 2018, effective Aug. 30, 2018.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07" w:lineRule="exact"/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40-2.100 Steep-Slope Mining Requirements</w:t>
      </w:r>
    </w:p>
    <w:p w:rsidR="00AC7821" w:rsidRDefault="00AC7821">
      <w:pPr>
        <w:pStyle w:val="text"/>
        <w:spacing w:before="0" w:line="207" w:lineRule="exact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spacing w:line="207" w:lineRule="exact"/>
        <w:rPr>
          <w:noProof w:val="0"/>
        </w:rPr>
      </w:pPr>
      <w:r>
        <w:rPr>
          <w:noProof w:val="0"/>
        </w:rPr>
        <w:t xml:space="preserve">AUTHORITY: section 444.535.2.,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Rescinded: Filed Jan. 10, 2018, effective Aug. 30, 2018. </w:t>
      </w:r>
      <w:r>
        <w:rPr>
          <w:noProof w:val="0"/>
        </w:rPr>
        <w:cr/>
      </w:r>
    </w:p>
    <w:p w:rsidR="00AC7821" w:rsidRDefault="00AC7821">
      <w:pPr>
        <w:keepLines/>
        <w:tabs>
          <w:tab w:val="left" w:pos="6651"/>
          <w:tab w:val="left" w:pos="6683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07" w:lineRule="exact"/>
        <w:jc w:val="both"/>
        <w:rPr>
          <w:rFonts w:ascii="CG Times" w:eastAsia="CG Times" w:hAnsi="CG Times"/>
          <w:b/>
          <w:sz w:val="18"/>
        </w:rPr>
      </w:pPr>
      <w:proofErr w:type="gramStart"/>
      <w:r>
        <w:rPr>
          <w:rFonts w:ascii="CG Times" w:eastAsia="CG Times" w:hAnsi="CG Times"/>
          <w:b/>
          <w:sz w:val="18"/>
        </w:rPr>
        <w:t>10</w:t>
      </w:r>
      <w:proofErr w:type="gramEnd"/>
      <w:r>
        <w:rPr>
          <w:rFonts w:ascii="CG Times" w:eastAsia="CG Times" w:hAnsi="CG Times"/>
          <w:b/>
          <w:sz w:val="18"/>
        </w:rPr>
        <w:t xml:space="preserve"> CSR 40-2.110 Prime Farmlands Performance Requirements </w:t>
      </w:r>
    </w:p>
    <w:p w:rsidR="00AC7821" w:rsidRDefault="00AC7821">
      <w:pPr>
        <w:pStyle w:val="text"/>
        <w:spacing w:before="0" w:line="207" w:lineRule="exact"/>
        <w:rPr>
          <w:b/>
          <w:noProof w:val="0"/>
        </w:rPr>
      </w:pPr>
      <w:r>
        <w:rPr>
          <w:rFonts w:eastAsia="CG Times"/>
          <w:noProof w:val="0"/>
        </w:rPr>
        <w:t>(Rescinded August 30, 2018)</w:t>
      </w:r>
    </w:p>
    <w:p w:rsidR="00AC7821" w:rsidRDefault="00AC7821">
      <w:pPr>
        <w:pStyle w:val="auth"/>
        <w:spacing w:line="207" w:lineRule="exact"/>
        <w:rPr>
          <w:noProof w:val="0"/>
        </w:rPr>
      </w:pPr>
      <w:r>
        <w:rPr>
          <w:noProof w:val="0"/>
        </w:rPr>
        <w:t xml:space="preserve">AUTHORITY: sections 444.535.1(1) and 444.810, </w:t>
      </w:r>
      <w:proofErr w:type="spellStart"/>
      <w:r>
        <w:rPr>
          <w:noProof w:val="0"/>
        </w:rPr>
        <w:t>RSMo</w:t>
      </w:r>
      <w:proofErr w:type="spellEnd"/>
      <w:r>
        <w:rPr>
          <w:noProof w:val="0"/>
        </w:rPr>
        <w:t xml:space="preserve"> 1986. Original rule filed July 13, 1978, effective Jan. 13, 1979. Amended: Filed Nov. 10, 1980, effective Feb. 12, 1981. Amended: Filed April 1, 1988, effective July 1, 1988. Amended: Filed Sept. 15, 1988, effective Jan. 15, 1989. Amended: Filed March 2, 1989, effective May 15, 1989. Amended: Filed July 3, 1990, effective Nov. 30, 1990. Rescinded: Filed Jan. 10, 2018, effective Aug. 30, 2018.</w:t>
      </w:r>
      <w:r>
        <w:rPr>
          <w:noProof w:val="0"/>
        </w:rPr>
        <w:cr/>
      </w:r>
    </w:p>
    <w:p w:rsidR="008B29F9" w:rsidRDefault="008B29F9" w:rsidP="008B29F9">
      <w:pPr>
        <w:keepLines/>
        <w:tabs>
          <w:tab w:val="left" w:pos="0"/>
          <w:tab w:val="left" w:pos="6651"/>
          <w:tab w:val="left" w:pos="6683"/>
        </w:tabs>
        <w:jc w:val="both"/>
        <w:rPr>
          <w:rFonts w:ascii="CG Times" w:hAnsi="CG Times"/>
          <w:sz w:val="18"/>
        </w:rPr>
      </w:pPr>
      <w:bookmarkStart w:id="0" w:name="_GoBack"/>
      <w:bookmarkEnd w:id="0"/>
    </w:p>
    <w:sectPr w:rsidR="008B29F9" w:rsidSect="0057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B"/>
    <w:rsid w:val="001B24EB"/>
    <w:rsid w:val="00767664"/>
    <w:rsid w:val="008B29F9"/>
    <w:rsid w:val="00AC7821"/>
    <w:rsid w:val="00D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3DD53-EECD-405F-9AD2-6102E9D3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1B24EB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customStyle="1" w:styleId="purpose">
    <w:name w:val="purpose"/>
    <w:next w:val="text"/>
    <w:rsid w:val="001B24EB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8"/>
      <w:szCs w:val="20"/>
    </w:rPr>
  </w:style>
  <w:style w:type="paragraph" w:customStyle="1" w:styleId="oa">
    <w:name w:val="oa"/>
    <w:next w:val="text"/>
    <w:rsid w:val="001B24EB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4"/>
      <w:szCs w:val="20"/>
    </w:rPr>
  </w:style>
  <w:style w:type="paragraph" w:customStyle="1" w:styleId="auth">
    <w:name w:val="auth"/>
    <w:next w:val="oa"/>
    <w:rsid w:val="001B24EB"/>
    <w:pPr>
      <w:keepLines/>
      <w:overflowPunct w:val="0"/>
      <w:autoSpaceDE w:val="0"/>
      <w:autoSpaceDN w:val="0"/>
      <w:adjustRightInd w:val="0"/>
      <w:spacing w:before="200" w:after="0" w:line="240" w:lineRule="auto"/>
      <w:jc w:val="both"/>
    </w:pPr>
    <w:rPr>
      <w:rFonts w:ascii="CG Times" w:eastAsia="Times New Roman" w:hAnsi="CG Times" w:cs="Times New Roman"/>
      <w:i/>
      <w:noProof/>
      <w:sz w:val="18"/>
      <w:szCs w:val="20"/>
    </w:rPr>
  </w:style>
  <w:style w:type="paragraph" w:customStyle="1" w:styleId="m">
    <w:name w:val="m"/>
    <w:next w:val="Normal"/>
    <w:rsid w:val="001B24EB"/>
    <w:pPr>
      <w:keepLines/>
      <w:overflowPunct w:val="0"/>
      <w:autoSpaceDE w:val="0"/>
      <w:autoSpaceDN w:val="0"/>
      <w:adjustRightInd w:val="0"/>
      <w:spacing w:after="0" w:line="240" w:lineRule="auto"/>
      <w:ind w:firstLine="181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styleId="BodyText">
    <w:name w:val="Body Text"/>
    <w:basedOn w:val="Normal"/>
    <w:link w:val="BodyTextChar"/>
    <w:semiHidden/>
    <w:unhideWhenUsed/>
    <w:rsid w:val="008B29F9"/>
    <w:pPr>
      <w:jc w:val="both"/>
    </w:pPr>
    <w:rPr>
      <w:rFonts w:ascii="CG Times" w:hAnsi="CG Times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8B29F9"/>
    <w:rPr>
      <w:rFonts w:ascii="CG Times" w:eastAsia="Times New Roman" w:hAnsi="CG Times" w:cs="Times New Roman"/>
      <w:sz w:val="18"/>
      <w:szCs w:val="20"/>
    </w:rPr>
  </w:style>
  <w:style w:type="paragraph" w:customStyle="1" w:styleId="mmm">
    <w:name w:val="mmm"/>
    <w:next w:val="Normal"/>
    <w:rsid w:val="008B29F9"/>
    <w:pPr>
      <w:keepLines/>
      <w:overflowPunct w:val="0"/>
      <w:autoSpaceDE w:val="0"/>
      <w:autoSpaceDN w:val="0"/>
      <w:adjustRightInd w:val="0"/>
      <w:spacing w:after="0" w:line="240" w:lineRule="auto"/>
      <w:ind w:firstLine="544"/>
      <w:jc w:val="both"/>
    </w:pPr>
    <w:rPr>
      <w:rFonts w:ascii="CG Times" w:eastAsia="Times New Roman" w:hAnsi="CG Times" w:cs="Times New Roman"/>
      <w:noProof/>
      <w:sz w:val="18"/>
      <w:szCs w:val="20"/>
    </w:rPr>
  </w:style>
  <w:style w:type="paragraph" w:customStyle="1" w:styleId="mm">
    <w:name w:val="mm"/>
    <w:next w:val="mmm"/>
    <w:rsid w:val="008B29F9"/>
    <w:pPr>
      <w:keepLines/>
      <w:overflowPunct w:val="0"/>
      <w:autoSpaceDE w:val="0"/>
      <w:autoSpaceDN w:val="0"/>
      <w:adjustRightInd w:val="0"/>
      <w:spacing w:after="0" w:line="240" w:lineRule="auto"/>
      <w:ind w:firstLine="362"/>
      <w:jc w:val="both"/>
    </w:pPr>
    <w:rPr>
      <w:rFonts w:ascii="CG Times" w:eastAsia="Times New Roman" w:hAnsi="CG Times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dc:description/>
  <cp:lastModifiedBy>White, Jacqueline</cp:lastModifiedBy>
  <cp:revision>3</cp:revision>
  <dcterms:created xsi:type="dcterms:W3CDTF">2018-07-17T15:47:00Z</dcterms:created>
  <dcterms:modified xsi:type="dcterms:W3CDTF">2018-07-17T15:50:00Z</dcterms:modified>
</cp:coreProperties>
</file>