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6D2" w:rsidRDefault="00E546D2" w:rsidP="00E546D2">
      <w:pPr>
        <w:jc w:val="center"/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>Title 2—DEPARTMENT OF</w:t>
      </w:r>
    </w:p>
    <w:p w:rsidR="00E546D2" w:rsidRDefault="00E546D2" w:rsidP="00E546D2">
      <w:pPr>
        <w:jc w:val="center"/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>AGRICULTURE</w:t>
      </w:r>
    </w:p>
    <w:p w:rsidR="00E546D2" w:rsidRDefault="00E546D2" w:rsidP="00E546D2">
      <w:pPr>
        <w:jc w:val="center"/>
        <w:rPr>
          <w:rFonts w:ascii="CG Times" w:hAnsi="CG Times"/>
          <w:b/>
          <w:sz w:val="18"/>
        </w:rPr>
      </w:pPr>
      <w:r>
        <w:rPr>
          <w:rFonts w:ascii="CG Times" w:hAnsi="CG Times"/>
          <w:b/>
          <w:sz w:val="18"/>
        </w:rPr>
        <w:t>Division 50—Fairs</w:t>
      </w:r>
    </w:p>
    <w:p w:rsidR="00E546D2" w:rsidRDefault="00E546D2" w:rsidP="00E546D2">
      <w:pPr>
        <w:jc w:val="center"/>
        <w:rPr>
          <w:rFonts w:ascii="CG Times" w:hAnsi="CG Times"/>
          <w:b/>
          <w:sz w:val="18"/>
        </w:rPr>
      </w:pPr>
      <w:r>
        <w:rPr>
          <w:rFonts w:ascii="CG Times" w:hAnsi="CG Times"/>
          <w:b/>
          <w:sz w:val="18"/>
        </w:rPr>
        <w:t>Chapter 3—Concessions at State Fair</w:t>
      </w:r>
    </w:p>
    <w:p w:rsidR="00E546D2" w:rsidRDefault="00E546D2" w:rsidP="00E546D2">
      <w:pPr>
        <w:pStyle w:val="bold"/>
      </w:pPr>
      <w:r>
        <w:t>2 CSR 50-3.010 General</w:t>
      </w:r>
    </w:p>
    <w:p w:rsidR="00E546D2" w:rsidRDefault="00E546D2" w:rsidP="00E546D2">
      <w:pPr>
        <w:pStyle w:val="purpose"/>
      </w:pPr>
      <w:r>
        <w:t>Emergency rule filed March 27, 1980, effective April 8, 1980, expired Aug. 6, 1980.</w:t>
      </w:r>
    </w:p>
    <w:p w:rsidR="00E546D2" w:rsidRDefault="00E546D2">
      <w:pPr>
        <w:pStyle w:val="bold"/>
        <w:spacing w:before="0"/>
      </w:pPr>
    </w:p>
    <w:p w:rsidR="00E546D2" w:rsidRDefault="00E546D2">
      <w:pPr>
        <w:pStyle w:val="bold"/>
        <w:spacing w:before="0"/>
      </w:pPr>
      <w:bookmarkStart w:id="0" w:name="_GoBack"/>
      <w:bookmarkEnd w:id="0"/>
      <w:r>
        <w:t>2 CSR 50-3.020 Concession Contracts</w:t>
      </w:r>
    </w:p>
    <w:p w:rsidR="00E546D2" w:rsidRDefault="00E546D2">
      <w:pPr>
        <w:pStyle w:val="text"/>
        <w:spacing w:before="0"/>
      </w:pPr>
      <w:r>
        <w:t>(Rescinded December 30, 2018)</w:t>
      </w:r>
    </w:p>
    <w:p w:rsidR="00E546D2" w:rsidRDefault="00E546D2" w:rsidP="00E546D2">
      <w:pPr>
        <w:pStyle w:val="auth"/>
      </w:pPr>
      <w:r>
        <w:t>AUTHORITY: Chapter 262 and section 262.270, RSMo Supp. 1987. This rule was previously filed as 2 CSR 50-4.020. Emergency rule filed March 27, 1980, effective April 8, 1980, expired Aug. 6, 1980. Original rule filed April 2, 1992, effective Jan. 15, 1993. Rescinded: Filed May 11, 2018, effective Dec. 30, 2018.</w:t>
      </w:r>
    </w:p>
    <w:p w:rsidR="00E546D2" w:rsidRDefault="00E546D2" w:rsidP="00E546D2">
      <w:pPr>
        <w:pStyle w:val="bold"/>
      </w:pPr>
      <w:r>
        <w:t>2 CSR 50-3.030 Concession Advertising</w:t>
      </w:r>
    </w:p>
    <w:p w:rsidR="00E546D2" w:rsidRDefault="00E546D2" w:rsidP="00E546D2">
      <w:pPr>
        <w:pStyle w:val="purpose"/>
      </w:pPr>
      <w:r>
        <w:t>Emergency rule filed March 27, 1980, effective April 8, 1980, expired Aug. 6, 1980.</w:t>
      </w:r>
    </w:p>
    <w:p w:rsidR="00E546D2" w:rsidRDefault="00E546D2" w:rsidP="00E546D2">
      <w:pPr>
        <w:pStyle w:val="bold"/>
      </w:pPr>
    </w:p>
    <w:p w:rsidR="00E546D2" w:rsidRDefault="00E546D2" w:rsidP="00E546D2">
      <w:pPr>
        <w:pStyle w:val="bold"/>
        <w:spacing w:before="0"/>
      </w:pPr>
      <w:r>
        <w:t>2 CSR 50-3.040 Concession Security</w:t>
      </w:r>
    </w:p>
    <w:p w:rsidR="00E546D2" w:rsidRDefault="00E546D2" w:rsidP="00E546D2">
      <w:pPr>
        <w:pStyle w:val="purpose"/>
      </w:pPr>
      <w:r>
        <w:t>Emergency rule filed March 27, 1980, effective April 8, 1980, expired Aug. 6, 1980.</w:t>
      </w:r>
    </w:p>
    <w:p w:rsidR="00E546D2" w:rsidRDefault="00E546D2" w:rsidP="00E546D2">
      <w:pPr>
        <w:pStyle w:val="bold"/>
      </w:pPr>
    </w:p>
    <w:p w:rsidR="00E546D2" w:rsidRDefault="00E546D2" w:rsidP="00E546D2">
      <w:pPr>
        <w:pStyle w:val="bold"/>
        <w:spacing w:before="0"/>
      </w:pPr>
      <w:r>
        <w:t>2 CSR 50-3.050 Wholesale Purveyors</w:t>
      </w:r>
    </w:p>
    <w:p w:rsidR="00E546D2" w:rsidRDefault="00E546D2" w:rsidP="00E546D2">
      <w:pPr>
        <w:pStyle w:val="purpose"/>
      </w:pPr>
      <w:r>
        <w:t>Emergency rule filed March 27, 1980, effective April 8, 1980, expired Aug. 6, 1980.</w:t>
      </w:r>
    </w:p>
    <w:p w:rsidR="00E546D2" w:rsidRDefault="00E546D2" w:rsidP="00E546D2">
      <w:pPr>
        <w:pStyle w:val="bold"/>
      </w:pPr>
    </w:p>
    <w:p w:rsidR="00E546D2" w:rsidRDefault="00E546D2" w:rsidP="00E546D2">
      <w:pPr>
        <w:pStyle w:val="bold"/>
        <w:spacing w:before="0"/>
      </w:pPr>
      <w:r>
        <w:t>2 CSR 50-3.060 Concession Admission</w:t>
      </w:r>
    </w:p>
    <w:p w:rsidR="00E546D2" w:rsidRDefault="00E546D2" w:rsidP="00E546D2">
      <w:pPr>
        <w:pStyle w:val="purpose"/>
      </w:pPr>
      <w:r>
        <w:t>Emergency rule filed March 27, 1980, effective April 8, 1980, expired Aug. 6, 1980.</w:t>
      </w:r>
    </w:p>
    <w:p w:rsidR="00E546D2" w:rsidRDefault="00E546D2" w:rsidP="00E546D2">
      <w:pPr>
        <w:pStyle w:val="bold"/>
        <w:rPr>
          <w:b w:val="0"/>
        </w:rPr>
      </w:pPr>
    </w:p>
    <w:p w:rsidR="00E546D2" w:rsidRDefault="00E546D2" w:rsidP="00E546D2">
      <w:pPr>
        <w:pStyle w:val="bold"/>
        <w:spacing w:before="0"/>
      </w:pPr>
      <w:r>
        <w:t>2 CSR 50-3.070 Concession Parking</w:t>
      </w:r>
    </w:p>
    <w:p w:rsidR="001B23A4" w:rsidRDefault="00E546D2" w:rsidP="00E546D2">
      <w:pPr>
        <w:pStyle w:val="oa"/>
        <w:rPr>
          <w:sz w:val="18"/>
        </w:rPr>
      </w:pPr>
      <w:r>
        <w:t>Emergency rule filed March 27, 1980, effective April 8, 1980, expi</w:t>
      </w:r>
    </w:p>
    <w:p w:rsidR="005861AE" w:rsidRDefault="005861AE">
      <w:pPr>
        <w:pStyle w:val="oa"/>
        <w:rPr>
          <w:sz w:val="18"/>
        </w:rPr>
      </w:pPr>
    </w:p>
    <w:p w:rsidR="000502DB" w:rsidRDefault="000502DB">
      <w:pPr>
        <w:pStyle w:val="oa"/>
        <w:rPr>
          <w:sz w:val="18"/>
        </w:rPr>
      </w:pPr>
    </w:p>
    <w:p w:rsidR="00B43B01" w:rsidRDefault="00B43B01">
      <w:pPr>
        <w:rPr>
          <w:rFonts w:ascii="CG Times" w:eastAsia="CG Times" w:hAnsi="CG Times" w:cs="CG Times"/>
          <w:i/>
          <w:sz w:val="14"/>
        </w:rPr>
      </w:pPr>
    </w:p>
    <w:p w:rsidR="00BE0BF9" w:rsidRPr="001648F8" w:rsidRDefault="00BE0BF9" w:rsidP="001648F8"/>
    <w:sectPr w:rsidR="00BE0BF9" w:rsidRPr="001648F8" w:rsidSect="004B2780">
      <w:footnotePr>
        <w:pos w:val="sectEnd"/>
        <w:numStart w:val="0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panose1 w:val="02020603050405020304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F9"/>
    <w:rsid w:val="00043298"/>
    <w:rsid w:val="000502DB"/>
    <w:rsid w:val="001648F8"/>
    <w:rsid w:val="001B23A4"/>
    <w:rsid w:val="005861AE"/>
    <w:rsid w:val="008F4843"/>
    <w:rsid w:val="00B43B01"/>
    <w:rsid w:val="00BE0BF9"/>
    <w:rsid w:val="00D869EB"/>
    <w:rsid w:val="00E546D2"/>
    <w:rsid w:val="00F1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92A66"/>
  <w15:chartTrackingRefBased/>
  <w15:docId w15:val="{74ABC029-B1D3-4B4E-9110-13D9E580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qFormat/>
    <w:pPr>
      <w:keepLines/>
      <w:overflowPunct w:val="0"/>
      <w:autoSpaceDE w:val="0"/>
      <w:autoSpaceDN w:val="0"/>
      <w:adjustRightInd w:val="0"/>
      <w:spacing w:before="200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bold">
    <w:name w:val="bold"/>
    <w:next w:val="text"/>
    <w:qFormat/>
    <w:pPr>
      <w:keepNext/>
      <w:keepLines/>
      <w:tabs>
        <w:tab w:val="left" w:pos="6651"/>
        <w:tab w:val="left" w:pos="6683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</w:tabs>
      <w:overflowPunct w:val="0"/>
      <w:autoSpaceDE w:val="0"/>
      <w:autoSpaceDN w:val="0"/>
      <w:adjustRightInd w:val="0"/>
      <w:spacing w:before="181"/>
      <w:jc w:val="both"/>
      <w:textAlignment w:val="baseline"/>
    </w:pPr>
    <w:rPr>
      <w:rFonts w:ascii="CG Times" w:hAnsi="CG Times"/>
      <w:b/>
      <w:noProof/>
      <w:sz w:val="18"/>
    </w:rPr>
  </w:style>
  <w:style w:type="paragraph" w:customStyle="1" w:styleId="purpose">
    <w:name w:val="purpose"/>
    <w:next w:val="text"/>
    <w:qFormat/>
    <w:pPr>
      <w:keepLines/>
      <w:overflowPunct w:val="0"/>
      <w:autoSpaceDE w:val="0"/>
      <w:autoSpaceDN w:val="0"/>
      <w:adjustRightInd w:val="0"/>
      <w:spacing w:before="181"/>
      <w:jc w:val="both"/>
      <w:textAlignment w:val="baseline"/>
    </w:pPr>
    <w:rPr>
      <w:rFonts w:ascii="CG Times" w:hAnsi="CG Times"/>
      <w:i/>
      <w:noProof/>
      <w:sz w:val="18"/>
    </w:rPr>
  </w:style>
  <w:style w:type="paragraph" w:customStyle="1" w:styleId="mmmmm">
    <w:name w:val="mmmmm"/>
    <w:next w:val="text"/>
    <w:pPr>
      <w:keepLines/>
      <w:overflowPunct w:val="0"/>
      <w:autoSpaceDE w:val="0"/>
      <w:autoSpaceDN w:val="0"/>
      <w:adjustRightInd w:val="0"/>
      <w:ind w:firstLine="907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mm">
    <w:name w:val="mmmm"/>
    <w:next w:val="mmmmm"/>
    <w:pPr>
      <w:keepLines/>
      <w:overflowPunct w:val="0"/>
      <w:autoSpaceDE w:val="0"/>
      <w:autoSpaceDN w:val="0"/>
      <w:adjustRightInd w:val="0"/>
      <w:ind w:firstLine="725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m">
    <w:name w:val="mmm"/>
    <w:next w:val="mmmm"/>
    <w:pPr>
      <w:keepLines/>
      <w:overflowPunct w:val="0"/>
      <w:autoSpaceDE w:val="0"/>
      <w:autoSpaceDN w:val="0"/>
      <w:adjustRightInd w:val="0"/>
      <w:ind w:firstLine="544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m">
    <w:name w:val="mm"/>
    <w:next w:val="mmm"/>
    <w:pPr>
      <w:keepLines/>
      <w:overflowPunct w:val="0"/>
      <w:autoSpaceDE w:val="0"/>
      <w:autoSpaceDN w:val="0"/>
      <w:adjustRightInd w:val="0"/>
      <w:ind w:firstLine="362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m">
    <w:name w:val="m"/>
    <w:next w:val="mm"/>
    <w:qFormat/>
    <w:pPr>
      <w:keepLines/>
      <w:overflowPunct w:val="0"/>
      <w:autoSpaceDE w:val="0"/>
      <w:autoSpaceDN w:val="0"/>
      <w:adjustRightInd w:val="0"/>
      <w:ind w:firstLine="181"/>
      <w:jc w:val="both"/>
      <w:textAlignment w:val="baseline"/>
    </w:pPr>
    <w:rPr>
      <w:rFonts w:ascii="CG Times" w:hAnsi="CG Times"/>
      <w:noProof/>
      <w:sz w:val="18"/>
    </w:rPr>
  </w:style>
  <w:style w:type="paragraph" w:customStyle="1" w:styleId="oa">
    <w:name w:val="oa"/>
    <w:next w:val="text"/>
    <w:qFormat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CG Times" w:hAnsi="CG Times"/>
      <w:i/>
      <w:noProof/>
      <w:sz w:val="14"/>
    </w:rPr>
  </w:style>
  <w:style w:type="paragraph" w:customStyle="1" w:styleId="auth">
    <w:name w:val="auth"/>
    <w:next w:val="oa"/>
    <w:qFormat/>
    <w:pPr>
      <w:keepLines/>
      <w:overflowPunct w:val="0"/>
      <w:autoSpaceDE w:val="0"/>
      <w:autoSpaceDN w:val="0"/>
      <w:adjustRightInd w:val="0"/>
      <w:spacing w:before="181" w:after="181"/>
      <w:jc w:val="both"/>
      <w:textAlignment w:val="baseline"/>
    </w:pPr>
    <w:rPr>
      <w:rFonts w:ascii="CG Times" w:hAnsi="CG Times"/>
      <w:i/>
      <w:noProof/>
      <w:sz w:val="18"/>
    </w:rPr>
  </w:style>
  <w:style w:type="character" w:customStyle="1" w:styleId="Normal1">
    <w:name w:val="Normal1"/>
    <w:rsid w:val="00BE0BF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Secretary of State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Jacqueline</dc:creator>
  <cp:keywords/>
  <cp:lastModifiedBy>White, Jacqueline</cp:lastModifiedBy>
  <cp:revision>3</cp:revision>
  <dcterms:created xsi:type="dcterms:W3CDTF">2018-11-20T12:04:00Z</dcterms:created>
  <dcterms:modified xsi:type="dcterms:W3CDTF">2018-11-20T12:06:00Z</dcterms:modified>
</cp:coreProperties>
</file>