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07D5" w14:textId="004ADAAA" w:rsidR="00595741" w:rsidRPr="00444022" w:rsidRDefault="00595741" w:rsidP="00444022">
      <w:pPr>
        <w:pStyle w:val="Title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Missouri State Library</w:t>
      </w:r>
      <w:r>
        <w:rPr>
          <w:rFonts w:ascii="Tahoma" w:hAnsi="Tahoma" w:cs="Tahoma"/>
          <w:sz w:val="28"/>
          <w:szCs w:val="28"/>
        </w:rPr>
        <w:br/>
      </w:r>
      <w:r w:rsidRPr="00F4425E">
        <w:rPr>
          <w:rFonts w:ascii="Tahoma" w:hAnsi="Tahoma" w:cs="Tahoma"/>
          <w:sz w:val="28"/>
          <w:szCs w:val="28"/>
        </w:rPr>
        <w:t>Secretary’s Council on Library Development</w:t>
      </w:r>
      <w:r w:rsidR="00444022">
        <w:rPr>
          <w:rFonts w:ascii="Tahoma" w:hAnsi="Tahoma" w:cs="Tahoma"/>
          <w:sz w:val="28"/>
          <w:szCs w:val="28"/>
        </w:rPr>
        <w:br/>
      </w:r>
    </w:p>
    <w:p w14:paraId="54F92941" w14:textId="52B35857" w:rsidR="00595741" w:rsidRPr="00CB6A6C" w:rsidRDefault="00595741" w:rsidP="00595741">
      <w:pPr>
        <w:jc w:val="center"/>
        <w:rPr>
          <w:rFonts w:ascii="Tahoma" w:hAnsi="Tahoma" w:cs="Tahoma"/>
          <w:sz w:val="24"/>
          <w:szCs w:val="24"/>
        </w:rPr>
      </w:pPr>
      <w:bookmarkStart w:id="0" w:name="_Hlk196398039"/>
      <w:r w:rsidRPr="00CB6A6C">
        <w:rPr>
          <w:rFonts w:ascii="Tahoma" w:hAnsi="Tahoma" w:cs="Tahoma"/>
          <w:sz w:val="24"/>
          <w:szCs w:val="24"/>
        </w:rPr>
        <w:t>James C. Kirkpatrick Building</w:t>
      </w:r>
      <w:r w:rsidRPr="00CB6A6C">
        <w:rPr>
          <w:rFonts w:ascii="Tahoma" w:hAnsi="Tahoma" w:cs="Tahoma"/>
          <w:sz w:val="24"/>
          <w:szCs w:val="24"/>
        </w:rPr>
        <w:br/>
        <w:t xml:space="preserve">600 W Main, Jefferson City, MO 65101 </w:t>
      </w:r>
      <w:bookmarkEnd w:id="0"/>
      <w:r w:rsidR="00444022">
        <w:rPr>
          <w:rFonts w:ascii="Tahoma" w:hAnsi="Tahoma" w:cs="Tahoma"/>
          <w:sz w:val="24"/>
          <w:szCs w:val="24"/>
        </w:rPr>
        <w:br/>
      </w:r>
    </w:p>
    <w:p w14:paraId="75B08943" w14:textId="709AD117" w:rsidR="00595741" w:rsidRDefault="00D91A87" w:rsidP="00595741">
      <w:pPr>
        <w:spacing w:after="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August 14</w:t>
      </w:r>
      <w:r w:rsidR="00595741">
        <w:rPr>
          <w:rFonts w:ascii="Tahoma" w:eastAsia="Times New Roman" w:hAnsi="Tahoma" w:cs="Tahoma"/>
          <w:bCs/>
          <w:sz w:val="24"/>
          <w:szCs w:val="24"/>
        </w:rPr>
        <w:t>, 2026</w:t>
      </w:r>
      <w:r w:rsidR="00595741" w:rsidRPr="00CB6A6C">
        <w:rPr>
          <w:rFonts w:ascii="Tahoma" w:eastAsia="Times New Roman" w:hAnsi="Tahoma" w:cs="Tahoma"/>
          <w:bCs/>
          <w:sz w:val="24"/>
          <w:szCs w:val="24"/>
        </w:rPr>
        <w:br/>
        <w:t>10</w:t>
      </w:r>
      <w:r w:rsidR="00444022">
        <w:rPr>
          <w:rFonts w:ascii="Tahoma" w:eastAsia="Times New Roman" w:hAnsi="Tahoma" w:cs="Tahoma"/>
          <w:bCs/>
          <w:sz w:val="24"/>
          <w:szCs w:val="24"/>
        </w:rPr>
        <w:t xml:space="preserve">:00 </w:t>
      </w:r>
      <w:r w:rsidR="00595741" w:rsidRPr="00CB6A6C">
        <w:rPr>
          <w:rFonts w:ascii="Tahoma" w:eastAsia="Times New Roman" w:hAnsi="Tahoma" w:cs="Tahoma"/>
          <w:bCs/>
          <w:sz w:val="24"/>
          <w:szCs w:val="24"/>
        </w:rPr>
        <w:t>a.m. – 12</w:t>
      </w:r>
      <w:r w:rsidR="00595741">
        <w:rPr>
          <w:rFonts w:ascii="Tahoma" w:eastAsia="Times New Roman" w:hAnsi="Tahoma" w:cs="Tahoma"/>
          <w:bCs/>
          <w:sz w:val="24"/>
          <w:szCs w:val="24"/>
        </w:rPr>
        <w:t>:00</w:t>
      </w:r>
      <w:r w:rsidR="00595741" w:rsidRPr="00CB6A6C">
        <w:rPr>
          <w:rFonts w:ascii="Tahoma" w:eastAsia="Times New Roman" w:hAnsi="Tahoma" w:cs="Tahoma"/>
          <w:bCs/>
          <w:sz w:val="24"/>
          <w:szCs w:val="24"/>
        </w:rPr>
        <w:t xml:space="preserve"> p.m.</w:t>
      </w:r>
    </w:p>
    <w:p w14:paraId="7DDCDD81" w14:textId="77777777" w:rsidR="00595741" w:rsidRDefault="00595741" w:rsidP="00595741">
      <w:pPr>
        <w:spacing w:after="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</w:p>
    <w:p w14:paraId="09156BDF" w14:textId="04108DBF" w:rsidR="00595741" w:rsidRDefault="00595741" w:rsidP="00C44B00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Agenda</w:t>
      </w:r>
    </w:p>
    <w:p w14:paraId="047ECCD5" w14:textId="19805B4C" w:rsidR="00595741" w:rsidRDefault="00374C45" w:rsidP="00C44B00">
      <w:pPr>
        <w:spacing w:after="0" w:line="240" w:lineRule="auto"/>
        <w:rPr>
          <w:rFonts w:ascii="Tahoma" w:eastAsia="Times New Roman" w:hAnsi="Tahoma" w:cs="Tahoma"/>
          <w:bCs/>
          <w:sz w:val="24"/>
          <w:szCs w:val="24"/>
        </w:rPr>
      </w:pPr>
      <w:r w:rsidRPr="005E20FB">
        <w:rPr>
          <w:rFonts w:ascii="Tahoma" w:eastAsia="Times New Roman" w:hAnsi="Tahoma" w:cs="Tahoma"/>
          <w:bCs/>
          <w:sz w:val="24"/>
          <w:szCs w:val="24"/>
        </w:rPr>
        <w:t>10:00 to 10:1</w:t>
      </w:r>
      <w:r w:rsidR="00D91A87">
        <w:rPr>
          <w:rFonts w:ascii="Tahoma" w:eastAsia="Times New Roman" w:hAnsi="Tahoma" w:cs="Tahoma"/>
          <w:bCs/>
          <w:sz w:val="24"/>
          <w:szCs w:val="24"/>
        </w:rPr>
        <w:t>5</w:t>
      </w:r>
      <w:r w:rsidRPr="005E20FB">
        <w:rPr>
          <w:rFonts w:ascii="Tahoma" w:eastAsia="Times New Roman" w:hAnsi="Tahoma" w:cs="Tahoma"/>
          <w:bCs/>
          <w:sz w:val="24"/>
          <w:szCs w:val="24"/>
        </w:rPr>
        <w:tab/>
        <w:t>Call to Order</w:t>
      </w:r>
    </w:p>
    <w:p w14:paraId="066144FD" w14:textId="1AEA004B" w:rsidR="00595741" w:rsidRDefault="00595741" w:rsidP="00C44B00">
      <w:pPr>
        <w:spacing w:after="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Introduction of Council Members, S</w:t>
      </w:r>
      <w:r w:rsidR="00374C45">
        <w:rPr>
          <w:rFonts w:ascii="Tahoma" w:eastAsia="Times New Roman" w:hAnsi="Tahoma" w:cs="Tahoma"/>
          <w:bCs/>
          <w:sz w:val="24"/>
          <w:szCs w:val="24"/>
        </w:rPr>
        <w:t xml:space="preserve">OS </w:t>
      </w:r>
      <w:r>
        <w:rPr>
          <w:rFonts w:ascii="Tahoma" w:eastAsia="Times New Roman" w:hAnsi="Tahoma" w:cs="Tahoma"/>
          <w:bCs/>
          <w:sz w:val="24"/>
          <w:szCs w:val="24"/>
        </w:rPr>
        <w:t>Administration, State Library Staff, Guests</w:t>
      </w:r>
    </w:p>
    <w:p w14:paraId="6E7695E2" w14:textId="1F56903A" w:rsidR="00595741" w:rsidRDefault="00595741" w:rsidP="00C44B00">
      <w:pPr>
        <w:spacing w:after="0" w:line="240" w:lineRule="auto"/>
        <w:ind w:left="1440" w:firstLine="720"/>
        <w:rPr>
          <w:rFonts w:ascii="Tahoma" w:eastAsia="Times New Roman" w:hAnsi="Tahoma" w:cs="Tahoma"/>
          <w:bCs/>
          <w:sz w:val="24"/>
          <w:szCs w:val="24"/>
        </w:rPr>
      </w:pPr>
      <w:r w:rsidRPr="005E20FB">
        <w:rPr>
          <w:rFonts w:ascii="Tahoma" w:eastAsia="Times New Roman" w:hAnsi="Tahoma" w:cs="Tahoma"/>
          <w:bCs/>
          <w:sz w:val="24"/>
          <w:szCs w:val="24"/>
        </w:rPr>
        <w:t>Call for Additional Agenda Items and Adoption of Agenda</w:t>
      </w:r>
    </w:p>
    <w:p w14:paraId="02C9E184" w14:textId="707B4EFC" w:rsidR="00595741" w:rsidRDefault="00595741" w:rsidP="00C44B00">
      <w:pPr>
        <w:spacing w:after="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 xml:space="preserve">Approval of </w:t>
      </w:r>
      <w:r w:rsidR="0052096A">
        <w:rPr>
          <w:rFonts w:ascii="Tahoma" w:eastAsia="Times New Roman" w:hAnsi="Tahoma" w:cs="Tahoma"/>
          <w:bCs/>
          <w:sz w:val="24"/>
          <w:szCs w:val="24"/>
        </w:rPr>
        <w:t xml:space="preserve">November 21, 2025 and </w:t>
      </w:r>
      <w:r w:rsidR="00D91A87">
        <w:rPr>
          <w:rFonts w:ascii="Tahoma" w:eastAsia="Times New Roman" w:hAnsi="Tahoma" w:cs="Tahoma"/>
          <w:bCs/>
          <w:sz w:val="24"/>
          <w:szCs w:val="24"/>
        </w:rPr>
        <w:t>May 1</w:t>
      </w:r>
      <w:r>
        <w:rPr>
          <w:rFonts w:ascii="Tahoma" w:eastAsia="Times New Roman" w:hAnsi="Tahoma" w:cs="Tahoma"/>
          <w:bCs/>
          <w:sz w:val="24"/>
          <w:szCs w:val="24"/>
        </w:rPr>
        <w:t>, 202</w:t>
      </w:r>
      <w:r w:rsidR="00D91A87">
        <w:rPr>
          <w:rFonts w:ascii="Tahoma" w:eastAsia="Times New Roman" w:hAnsi="Tahoma" w:cs="Tahoma"/>
          <w:bCs/>
          <w:sz w:val="24"/>
          <w:szCs w:val="24"/>
        </w:rPr>
        <w:t>6</w:t>
      </w:r>
      <w:r>
        <w:rPr>
          <w:rFonts w:ascii="Tahoma" w:eastAsia="Times New Roman" w:hAnsi="Tahoma" w:cs="Tahoma"/>
          <w:bCs/>
          <w:sz w:val="24"/>
          <w:szCs w:val="24"/>
        </w:rPr>
        <w:t>, Secretary’s Council meeting minutes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 (Attachment, requires vote)</w:t>
      </w:r>
    </w:p>
    <w:p w14:paraId="7C740CFA" w14:textId="77777777" w:rsidR="00C44B00" w:rsidRDefault="00C44B00" w:rsidP="00C44B00">
      <w:pPr>
        <w:spacing w:after="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</w:p>
    <w:p w14:paraId="45EFE126" w14:textId="6699B672" w:rsidR="003C7F7E" w:rsidRDefault="005E20FB" w:rsidP="00C44B00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10:1</w:t>
      </w:r>
      <w:r w:rsidR="00D91A87">
        <w:rPr>
          <w:rFonts w:ascii="Tahoma" w:eastAsia="Times New Roman" w:hAnsi="Tahoma" w:cs="Tahoma"/>
          <w:bCs/>
          <w:sz w:val="24"/>
          <w:szCs w:val="24"/>
        </w:rPr>
        <w:t>5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10:</w:t>
      </w:r>
      <w:r w:rsidR="00D91A87">
        <w:rPr>
          <w:rFonts w:ascii="Tahoma" w:eastAsia="Times New Roman" w:hAnsi="Tahoma" w:cs="Tahoma"/>
          <w:bCs/>
          <w:sz w:val="24"/>
          <w:szCs w:val="24"/>
        </w:rPr>
        <w:t>20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3C7F7E">
        <w:rPr>
          <w:rFonts w:ascii="Tahoma" w:eastAsia="Times New Roman" w:hAnsi="Tahoma" w:cs="Tahoma"/>
          <w:bCs/>
          <w:sz w:val="24"/>
          <w:szCs w:val="24"/>
        </w:rPr>
        <w:t>Secretary of State Office Update – Deputy Secretary of State</w:t>
      </w:r>
      <w:r w:rsidR="000E51B1">
        <w:rPr>
          <w:rFonts w:ascii="Tahoma" w:eastAsia="Times New Roman" w:hAnsi="Tahoma" w:cs="Tahoma"/>
          <w:bCs/>
          <w:sz w:val="24"/>
          <w:szCs w:val="24"/>
        </w:rPr>
        <w:t>,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 Claudia Sands</w:t>
      </w:r>
    </w:p>
    <w:p w14:paraId="2ED731AF" w14:textId="78F0EB70" w:rsidR="003C7F7E" w:rsidRDefault="005E20FB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</w:t>
      </w:r>
      <w:r w:rsidR="00D91A87">
        <w:rPr>
          <w:rFonts w:ascii="Tahoma" w:eastAsia="Times New Roman" w:hAnsi="Tahoma" w:cs="Tahoma"/>
          <w:bCs/>
          <w:sz w:val="24"/>
          <w:szCs w:val="24"/>
        </w:rPr>
        <w:t>20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10:</w:t>
      </w:r>
      <w:r w:rsidR="00D91A87">
        <w:rPr>
          <w:rFonts w:ascii="Tahoma" w:eastAsia="Times New Roman" w:hAnsi="Tahoma" w:cs="Tahoma"/>
          <w:bCs/>
          <w:sz w:val="24"/>
          <w:szCs w:val="24"/>
        </w:rPr>
        <w:t>45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Public Library Survey Results; Cory Mihalik</w:t>
      </w:r>
    </w:p>
    <w:p w14:paraId="7B63C958" w14:textId="45921062" w:rsidR="00DC3AD7" w:rsidRDefault="005E20FB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</w:t>
      </w:r>
      <w:r w:rsidR="00D91A87">
        <w:rPr>
          <w:rFonts w:ascii="Tahoma" w:eastAsia="Times New Roman" w:hAnsi="Tahoma" w:cs="Tahoma"/>
          <w:bCs/>
          <w:sz w:val="24"/>
          <w:szCs w:val="24"/>
        </w:rPr>
        <w:t>4</w:t>
      </w:r>
      <w:r>
        <w:rPr>
          <w:rFonts w:ascii="Tahoma" w:eastAsia="Times New Roman" w:hAnsi="Tahoma" w:cs="Tahoma"/>
          <w:bCs/>
          <w:sz w:val="24"/>
          <w:szCs w:val="24"/>
        </w:rPr>
        <w:t>5 to 1</w:t>
      </w:r>
      <w:r w:rsidR="00DC3AD7">
        <w:rPr>
          <w:rFonts w:ascii="Tahoma" w:eastAsia="Times New Roman" w:hAnsi="Tahoma" w:cs="Tahoma"/>
          <w:bCs/>
          <w:sz w:val="24"/>
          <w:szCs w:val="24"/>
        </w:rPr>
        <w:t>1:00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State Librarian Report</w:t>
      </w:r>
    </w:p>
    <w:p w14:paraId="4BF3ED59" w14:textId="0DBC911B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00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C3AD7">
        <w:rPr>
          <w:rFonts w:ascii="Tahoma" w:eastAsia="Times New Roman" w:hAnsi="Tahoma" w:cs="Tahoma"/>
          <w:bCs/>
          <w:sz w:val="24"/>
          <w:szCs w:val="24"/>
        </w:rPr>
        <w:t>1</w:t>
      </w:r>
      <w:r w:rsidR="00D91A87">
        <w:rPr>
          <w:rFonts w:ascii="Tahoma" w:eastAsia="Times New Roman" w:hAnsi="Tahoma" w:cs="Tahoma"/>
          <w:bCs/>
          <w:sz w:val="24"/>
          <w:szCs w:val="24"/>
        </w:rPr>
        <w:t>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Library Development Report</w:t>
      </w:r>
    </w:p>
    <w:p w14:paraId="519099E1" w14:textId="4CFE3D48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1</w:t>
      </w:r>
      <w:r w:rsidR="00D91A87">
        <w:rPr>
          <w:rFonts w:ascii="Tahoma" w:eastAsia="Times New Roman" w:hAnsi="Tahoma" w:cs="Tahoma"/>
          <w:bCs/>
          <w:sz w:val="24"/>
          <w:szCs w:val="24"/>
        </w:rPr>
        <w:t>5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91A87">
        <w:rPr>
          <w:rFonts w:ascii="Tahoma" w:eastAsia="Times New Roman" w:hAnsi="Tahoma" w:cs="Tahoma"/>
          <w:bCs/>
          <w:sz w:val="24"/>
          <w:szCs w:val="24"/>
        </w:rPr>
        <w:t>30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Reference Services Report</w:t>
      </w:r>
    </w:p>
    <w:p w14:paraId="75715905" w14:textId="0A0A5B1F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91A87">
        <w:rPr>
          <w:rFonts w:ascii="Tahoma" w:eastAsia="Times New Roman" w:hAnsi="Tahoma" w:cs="Tahoma"/>
          <w:bCs/>
          <w:sz w:val="24"/>
          <w:szCs w:val="24"/>
        </w:rPr>
        <w:t>3</w:t>
      </w:r>
      <w:r w:rsidR="00DC3AD7">
        <w:rPr>
          <w:rFonts w:ascii="Tahoma" w:eastAsia="Times New Roman" w:hAnsi="Tahoma" w:cs="Tahoma"/>
          <w:bCs/>
          <w:sz w:val="24"/>
          <w:szCs w:val="24"/>
        </w:rPr>
        <w:t>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91A87">
        <w:rPr>
          <w:rFonts w:ascii="Tahoma" w:eastAsia="Times New Roman" w:hAnsi="Tahoma" w:cs="Tahoma"/>
          <w:bCs/>
          <w:sz w:val="24"/>
          <w:szCs w:val="24"/>
        </w:rPr>
        <w:t>45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Wolfner Library Report</w:t>
      </w:r>
    </w:p>
    <w:p w14:paraId="1579E177" w14:textId="61375344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91A87">
        <w:rPr>
          <w:rFonts w:ascii="Tahoma" w:eastAsia="Times New Roman" w:hAnsi="Tahoma" w:cs="Tahoma"/>
          <w:bCs/>
          <w:sz w:val="24"/>
          <w:szCs w:val="24"/>
        </w:rPr>
        <w:t>45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91A87">
        <w:rPr>
          <w:rFonts w:ascii="Tahoma" w:eastAsia="Times New Roman" w:hAnsi="Tahoma" w:cs="Tahoma"/>
          <w:bCs/>
          <w:sz w:val="24"/>
          <w:szCs w:val="24"/>
        </w:rPr>
        <w:t>55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Secretary Council Member Updates</w:t>
      </w:r>
    </w:p>
    <w:p w14:paraId="6ED81309" w14:textId="6BCE3D2C" w:rsidR="006F000B" w:rsidRDefault="00F543B7" w:rsidP="00D91A87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91A87">
        <w:rPr>
          <w:rFonts w:ascii="Tahoma" w:eastAsia="Times New Roman" w:hAnsi="Tahoma" w:cs="Tahoma"/>
          <w:bCs/>
          <w:sz w:val="24"/>
          <w:szCs w:val="24"/>
        </w:rPr>
        <w:t>55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</w:t>
      </w:r>
      <w:r w:rsidR="00D91A87">
        <w:rPr>
          <w:rFonts w:ascii="Tahoma" w:eastAsia="Times New Roman" w:hAnsi="Tahoma" w:cs="Tahoma"/>
          <w:bCs/>
          <w:sz w:val="24"/>
          <w:szCs w:val="24"/>
        </w:rPr>
        <w:t>2</w:t>
      </w:r>
      <w:r>
        <w:rPr>
          <w:rFonts w:ascii="Tahoma" w:eastAsia="Times New Roman" w:hAnsi="Tahoma" w:cs="Tahoma"/>
          <w:bCs/>
          <w:sz w:val="24"/>
          <w:szCs w:val="24"/>
        </w:rPr>
        <w:t>:</w:t>
      </w:r>
      <w:r w:rsidR="00D91A87">
        <w:rPr>
          <w:rFonts w:ascii="Tahoma" w:eastAsia="Times New Roman" w:hAnsi="Tahoma" w:cs="Tahoma"/>
          <w:bCs/>
          <w:sz w:val="24"/>
          <w:szCs w:val="24"/>
        </w:rPr>
        <w:t>00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D91A87">
        <w:rPr>
          <w:rFonts w:ascii="Tahoma" w:eastAsia="Times New Roman" w:hAnsi="Tahoma" w:cs="Tahoma"/>
          <w:bCs/>
          <w:sz w:val="24"/>
          <w:szCs w:val="24"/>
        </w:rPr>
        <w:t>Open Time for the Public to Address the Council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444022">
        <w:rPr>
          <w:rFonts w:ascii="Tahoma" w:eastAsia="Times New Roman" w:hAnsi="Tahoma" w:cs="Tahoma"/>
          <w:bCs/>
          <w:sz w:val="24"/>
          <w:szCs w:val="24"/>
        </w:rPr>
        <w:br/>
      </w:r>
    </w:p>
    <w:p w14:paraId="4D19CD43" w14:textId="7A562243" w:rsidR="00EF4315" w:rsidRDefault="00C44B00" w:rsidP="00444022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Next meeting:</w:t>
      </w:r>
      <w:r w:rsidR="00D91A87">
        <w:rPr>
          <w:rFonts w:ascii="Tahoma" w:eastAsia="Times New Roman" w:hAnsi="Tahoma" w:cs="Tahoma"/>
          <w:bCs/>
          <w:sz w:val="24"/>
          <w:szCs w:val="24"/>
        </w:rPr>
        <w:t xml:space="preserve"> November 20</w:t>
      </w:r>
      <w:r w:rsidR="00B35ED1">
        <w:rPr>
          <w:rFonts w:ascii="Tahoma" w:eastAsia="Times New Roman" w:hAnsi="Tahoma" w:cs="Tahoma"/>
          <w:bCs/>
          <w:sz w:val="24"/>
          <w:szCs w:val="24"/>
        </w:rPr>
        <w:t>, 2026</w:t>
      </w:r>
    </w:p>
    <w:p w14:paraId="757ED82C" w14:textId="77777777" w:rsidR="000E51B1" w:rsidRDefault="000E51B1" w:rsidP="000E51B1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</w:p>
    <w:p w14:paraId="78C11B7F" w14:textId="77777777" w:rsidR="00D91A87" w:rsidRDefault="00D91A87" w:rsidP="000E51B1">
      <w:pPr>
        <w:spacing w:after="240" w:line="240" w:lineRule="auto"/>
        <w:rPr>
          <w:rFonts w:ascii="Tahoma" w:eastAsia="Times New Roman" w:hAnsi="Tahoma" w:cs="Tahoma"/>
          <w:b/>
          <w:sz w:val="24"/>
          <w:szCs w:val="24"/>
          <w:u w:val="single"/>
        </w:rPr>
      </w:pPr>
    </w:p>
    <w:p w14:paraId="3E1503EF" w14:textId="77777777" w:rsidR="00D91A87" w:rsidRDefault="00D91A87" w:rsidP="000E51B1">
      <w:pPr>
        <w:spacing w:after="240" w:line="240" w:lineRule="auto"/>
        <w:rPr>
          <w:rFonts w:ascii="Tahoma" w:eastAsia="Times New Roman" w:hAnsi="Tahoma" w:cs="Tahoma"/>
          <w:b/>
          <w:sz w:val="24"/>
          <w:szCs w:val="24"/>
          <w:u w:val="single"/>
        </w:rPr>
      </w:pPr>
    </w:p>
    <w:p w14:paraId="42E4A0BB" w14:textId="77777777" w:rsidR="00D91A87" w:rsidRDefault="00D91A87" w:rsidP="000E51B1">
      <w:pPr>
        <w:spacing w:after="240" w:line="240" w:lineRule="auto"/>
        <w:rPr>
          <w:rFonts w:ascii="Tahoma" w:eastAsia="Times New Roman" w:hAnsi="Tahoma" w:cs="Tahoma"/>
          <w:b/>
          <w:sz w:val="24"/>
          <w:szCs w:val="24"/>
          <w:u w:val="single"/>
        </w:rPr>
      </w:pPr>
    </w:p>
    <w:p w14:paraId="277BF113" w14:textId="620DB4F9" w:rsidR="00EF4315" w:rsidRPr="000E51B1" w:rsidRDefault="00E735DB" w:rsidP="000E51B1">
      <w:pPr>
        <w:spacing w:after="240" w:line="240" w:lineRule="auto"/>
        <w:rPr>
          <w:rFonts w:ascii="Tahoma" w:eastAsia="Times New Roman" w:hAnsi="Tahoma" w:cs="Tahoma"/>
          <w:b/>
          <w:sz w:val="24"/>
          <w:szCs w:val="24"/>
          <w:u w:val="single"/>
        </w:rPr>
      </w:pPr>
      <w:r w:rsidRPr="000E51B1">
        <w:rPr>
          <w:rFonts w:ascii="Tahoma" w:eastAsia="Times New Roman" w:hAnsi="Tahoma" w:cs="Tahoma"/>
          <w:b/>
          <w:sz w:val="24"/>
          <w:szCs w:val="24"/>
          <w:u w:val="single"/>
        </w:rPr>
        <w:lastRenderedPageBreak/>
        <w:t xml:space="preserve">Secretary’s </w:t>
      </w:r>
      <w:r w:rsidR="00EF4315" w:rsidRPr="000E51B1">
        <w:rPr>
          <w:rFonts w:ascii="Tahoma" w:eastAsia="Times New Roman" w:hAnsi="Tahoma" w:cs="Tahoma"/>
          <w:b/>
          <w:sz w:val="24"/>
          <w:szCs w:val="24"/>
          <w:u w:val="single"/>
        </w:rPr>
        <w:t>Council Members</w:t>
      </w:r>
    </w:p>
    <w:p w14:paraId="06A5A706" w14:textId="65997650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b/>
          <w:bCs/>
          <w:sz w:val="24"/>
          <w:szCs w:val="24"/>
        </w:rPr>
        <w:t>Chair:</w:t>
      </w:r>
      <w:r w:rsidRPr="00EF4315">
        <w:rPr>
          <w:rFonts w:ascii="Tahoma" w:eastAsia="Times New Roman" w:hAnsi="Tahoma" w:cs="Tahoma"/>
          <w:sz w:val="24"/>
          <w:szCs w:val="24"/>
        </w:rPr>
        <w:t xml:space="preserve"> Patrick Wall, University City Public Library, Representing: Public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2027)</w:t>
      </w:r>
    </w:p>
    <w:p w14:paraId="1C055032" w14:textId="03A87159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b/>
          <w:bCs/>
          <w:sz w:val="24"/>
          <w:szCs w:val="24"/>
        </w:rPr>
        <w:t xml:space="preserve">Vice Chair: </w:t>
      </w:r>
      <w:r w:rsidRPr="000E51B1">
        <w:rPr>
          <w:rFonts w:ascii="Tahoma" w:eastAsia="Times New Roman" w:hAnsi="Tahoma" w:cs="Tahoma"/>
          <w:sz w:val="24"/>
          <w:szCs w:val="24"/>
        </w:rPr>
        <w:t>Jenn Baldwin, 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Joplin Public Library </w:t>
      </w:r>
      <w:r w:rsidRPr="000E51B1">
        <w:rPr>
          <w:rFonts w:ascii="Tahoma" w:eastAsia="Times New Roman" w:hAnsi="Tahoma" w:cs="Tahoma"/>
          <w:sz w:val="24"/>
          <w:szCs w:val="24"/>
        </w:rPr>
        <w:t>Representing: Library Trustees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115B2FF2" w14:textId="36E09022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Amber Carr, </w:t>
      </w:r>
      <w:r>
        <w:rPr>
          <w:rFonts w:ascii="Tahoma" w:eastAsia="Times New Roman" w:hAnsi="Tahoma" w:cs="Tahoma"/>
          <w:sz w:val="24"/>
          <w:szCs w:val="24"/>
        </w:rPr>
        <w:t xml:space="preserve">Missouri Southern State University, </w:t>
      </w:r>
      <w:r w:rsidRPr="00EF4315">
        <w:rPr>
          <w:rFonts w:ascii="Tahoma" w:eastAsia="Times New Roman" w:hAnsi="Tahoma" w:cs="Tahoma"/>
          <w:sz w:val="24"/>
          <w:szCs w:val="24"/>
        </w:rPr>
        <w:t>Representing: Academic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2029)</w:t>
      </w:r>
    </w:p>
    <w:p w14:paraId="724B121B" w14:textId="492520DA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Jennifer Thompson, </w:t>
      </w:r>
      <w:r>
        <w:rPr>
          <w:rFonts w:ascii="Tahoma" w:eastAsia="Times New Roman" w:hAnsi="Tahoma" w:cs="Tahoma"/>
          <w:sz w:val="24"/>
          <w:szCs w:val="24"/>
        </w:rPr>
        <w:t xml:space="preserve">University of Missouri, </w:t>
      </w:r>
      <w:r w:rsidRPr="00EF4315">
        <w:rPr>
          <w:rFonts w:ascii="Tahoma" w:eastAsia="Times New Roman" w:hAnsi="Tahoma" w:cs="Tahoma"/>
          <w:sz w:val="24"/>
          <w:szCs w:val="24"/>
        </w:rPr>
        <w:t>Representing: Academic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450282AE" w14:textId="2E09C564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 xml:space="preserve">Heather Hufstedler, 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West Plains Middle School, </w:t>
      </w:r>
      <w:r w:rsidRPr="000E51B1">
        <w:rPr>
          <w:rFonts w:ascii="Tahoma" w:eastAsia="Times New Roman" w:hAnsi="Tahoma" w:cs="Tahoma"/>
          <w:sz w:val="24"/>
          <w:szCs w:val="24"/>
        </w:rPr>
        <w:t>Representing: School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2023)</w:t>
      </w:r>
    </w:p>
    <w:p w14:paraId="0C5C2435" w14:textId="51577CB4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 xml:space="preserve">Kirsten Shaw, 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Warrensburg Middle School, </w:t>
      </w:r>
      <w:r w:rsidRPr="000E51B1">
        <w:rPr>
          <w:rFonts w:ascii="Tahoma" w:eastAsia="Times New Roman" w:hAnsi="Tahoma" w:cs="Tahoma"/>
          <w:sz w:val="24"/>
          <w:szCs w:val="24"/>
        </w:rPr>
        <w:t>Representing: School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2029)</w:t>
      </w:r>
    </w:p>
    <w:p w14:paraId="1843173D" w14:textId="2D4FEB2B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Jane Mulvihill-Jones, </w:t>
      </w:r>
      <w:r>
        <w:rPr>
          <w:rFonts w:ascii="Tahoma" w:eastAsia="Times New Roman" w:hAnsi="Tahoma" w:cs="Tahoma"/>
          <w:sz w:val="24"/>
          <w:szCs w:val="24"/>
        </w:rPr>
        <w:t xml:space="preserve">Mid-America Library Alliance (MALA), </w:t>
      </w:r>
      <w:r w:rsidRPr="00EF4315">
        <w:rPr>
          <w:rFonts w:ascii="Tahoma" w:eastAsia="Times New Roman" w:hAnsi="Tahoma" w:cs="Tahoma"/>
          <w:sz w:val="24"/>
          <w:szCs w:val="24"/>
        </w:rPr>
        <w:t>Representing: Library Services Providers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2026)</w:t>
      </w:r>
    </w:p>
    <w:p w14:paraId="60DF3F26" w14:textId="26C311CA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>Angela Wells, 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Missouri State Museum, </w:t>
      </w:r>
      <w:r w:rsidRPr="000E51B1">
        <w:rPr>
          <w:rFonts w:ascii="Tahoma" w:eastAsia="Times New Roman" w:hAnsi="Tahoma" w:cs="Tahoma"/>
          <w:sz w:val="24"/>
          <w:szCs w:val="24"/>
        </w:rPr>
        <w:t>Representing: State Employees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6F867349" w14:textId="5E160B25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>Jessica Hill,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 Cape Girardeau Public Library</w:t>
      </w:r>
      <w:r w:rsidRPr="000E51B1">
        <w:rPr>
          <w:rFonts w:ascii="Tahoma" w:eastAsia="Times New Roman" w:hAnsi="Tahoma" w:cs="Tahoma"/>
          <w:sz w:val="24"/>
          <w:szCs w:val="24"/>
        </w:rPr>
        <w:t xml:space="preserve"> Representing: </w:t>
      </w:r>
      <w:r w:rsidR="000E51B1" w:rsidRPr="000E51B1">
        <w:rPr>
          <w:rFonts w:ascii="Tahoma" w:eastAsia="Times New Roman" w:hAnsi="Tahoma" w:cs="Tahoma"/>
          <w:sz w:val="24"/>
          <w:szCs w:val="24"/>
        </w:rPr>
        <w:t>Library Trustees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4BC7FAD3" w14:textId="453AA6D1" w:rsidR="0029333D" w:rsidRDefault="0029333D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Vacancy, Representing: Public Libraries</w:t>
      </w:r>
    </w:p>
    <w:p w14:paraId="48B8CC50" w14:textId="017DA24C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 Representing: Special Libraries</w:t>
      </w:r>
    </w:p>
    <w:p w14:paraId="1401B999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 Representing: Wolfner Patrons</w:t>
      </w:r>
    </w:p>
    <w:p w14:paraId="44B8B965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Citizens</w:t>
      </w:r>
    </w:p>
    <w:p w14:paraId="7DAD2F47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Legislature</w:t>
      </w:r>
    </w:p>
    <w:p w14:paraId="77FBC3F4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Legislature</w:t>
      </w:r>
    </w:p>
    <w:p w14:paraId="10996FF0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Legislature</w:t>
      </w:r>
    </w:p>
    <w:p w14:paraId="69680D3F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</w:t>
      </w:r>
      <w:r w:rsidRPr="00EF4315">
        <w:rPr>
          <w:rFonts w:ascii="Tahoma" w:eastAsia="Times New Roman" w:hAnsi="Tahoma" w:cs="Tahoma"/>
          <w:bCs/>
          <w:sz w:val="24"/>
          <w:szCs w:val="24"/>
        </w:rPr>
        <w:t>: Legislature</w:t>
      </w:r>
    </w:p>
    <w:p w14:paraId="141EB25B" w14:textId="77777777" w:rsidR="00EF4315" w:rsidRDefault="00EF4315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</w:p>
    <w:p w14:paraId="57ECB25B" w14:textId="77777777" w:rsidR="00C44B00" w:rsidRPr="00595741" w:rsidRDefault="00C44B00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</w:p>
    <w:sectPr w:rsidR="00C44B00" w:rsidRPr="00595741" w:rsidSect="00374C45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13C70"/>
    <w:multiLevelType w:val="multilevel"/>
    <w:tmpl w:val="C51A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C06403"/>
    <w:multiLevelType w:val="hybridMultilevel"/>
    <w:tmpl w:val="35E84C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886287122">
    <w:abstractNumId w:val="1"/>
  </w:num>
  <w:num w:numId="2" w16cid:durableId="192938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41"/>
    <w:rsid w:val="000E51B1"/>
    <w:rsid w:val="00131B27"/>
    <w:rsid w:val="001B44BA"/>
    <w:rsid w:val="001B50EA"/>
    <w:rsid w:val="0029333D"/>
    <w:rsid w:val="003729C2"/>
    <w:rsid w:val="00374C45"/>
    <w:rsid w:val="003C7F7E"/>
    <w:rsid w:val="00444022"/>
    <w:rsid w:val="0052096A"/>
    <w:rsid w:val="00595741"/>
    <w:rsid w:val="005E20FB"/>
    <w:rsid w:val="006F000B"/>
    <w:rsid w:val="00704FE5"/>
    <w:rsid w:val="009F2D75"/>
    <w:rsid w:val="00B35ED1"/>
    <w:rsid w:val="00C44B00"/>
    <w:rsid w:val="00D91A87"/>
    <w:rsid w:val="00DC3AD7"/>
    <w:rsid w:val="00E735DB"/>
    <w:rsid w:val="00EC1455"/>
    <w:rsid w:val="00EF4315"/>
    <w:rsid w:val="00F44914"/>
    <w:rsid w:val="00F5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7C4D"/>
  <w15:chartTrackingRefBased/>
  <w15:docId w15:val="{7DFEEA6B-3513-40BE-B43D-8FDF477C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41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7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7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7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7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74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74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74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7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7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7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7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957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95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7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7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7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Secretary of State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Caruthers, Janet</dc:creator>
  <cp:keywords/>
  <dc:description/>
  <cp:lastModifiedBy>Collins, Kayla</cp:lastModifiedBy>
  <cp:revision>8</cp:revision>
  <cp:lastPrinted>2026-04-29T18:53:00Z</cp:lastPrinted>
  <dcterms:created xsi:type="dcterms:W3CDTF">2026-04-29T17:04:00Z</dcterms:created>
  <dcterms:modified xsi:type="dcterms:W3CDTF">2026-08-11T13:13:00Z</dcterms:modified>
</cp:coreProperties>
</file>